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3A" w:rsidRDefault="00E01D3A" w:rsidP="00E01D3A">
      <w:pPr>
        <w:jc w:val="center"/>
        <w:rPr>
          <w:b/>
        </w:rPr>
      </w:pPr>
      <w:r w:rsidRPr="00C40242">
        <w:rPr>
          <w:b/>
        </w:rPr>
        <w:t>Unit Plan</w:t>
      </w:r>
    </w:p>
    <w:p w:rsidR="00E01D3A" w:rsidRPr="00C40242" w:rsidRDefault="00E01D3A" w:rsidP="00E01D3A">
      <w:pPr>
        <w:jc w:val="center"/>
        <w:rPr>
          <w:b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713"/>
        <w:gridCol w:w="262"/>
        <w:gridCol w:w="2632"/>
        <w:gridCol w:w="4249"/>
      </w:tblGrid>
      <w:tr w:rsidR="00E01D3A" w:rsidTr="001327B8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Default="00E01D3A" w:rsidP="001327B8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Default="00E01D3A" w:rsidP="001327B8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E01D3A" w:rsidTr="001327B8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Default="00E01D3A" w:rsidP="001327B8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Default="00E01D3A" w:rsidP="001327B8">
            <w:pPr>
              <w:rPr>
                <w:b/>
              </w:rPr>
            </w:pPr>
            <w:r>
              <w:rPr>
                <w:b/>
              </w:rPr>
              <w:t>Spanish 2 Native Speakers</w:t>
            </w:r>
          </w:p>
        </w:tc>
      </w:tr>
      <w:tr w:rsidR="00E01D3A" w:rsidTr="001327B8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Pr="000416AD" w:rsidRDefault="00E01D3A" w:rsidP="001327B8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Pr="000416AD" w:rsidRDefault="00E01D3A" w:rsidP="001327B8">
            <w:pPr>
              <w:rPr>
                <w:b/>
              </w:rPr>
            </w:pPr>
            <w:r>
              <w:rPr>
                <w:b/>
              </w:rPr>
              <w:t>Personal and Public Identities</w:t>
            </w:r>
          </w:p>
        </w:tc>
      </w:tr>
      <w:tr w:rsidR="00E01D3A" w:rsidTr="001327B8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Pr="000416AD" w:rsidRDefault="00E01D3A" w:rsidP="001327B8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Pr="000416AD" w:rsidRDefault="00E01D3A" w:rsidP="001327B8">
            <w:pPr>
              <w:rPr>
                <w:b/>
              </w:rPr>
            </w:pPr>
            <w:r>
              <w:rPr>
                <w:b/>
              </w:rPr>
              <w:t>Gender Roles, Occupation, Family obligations</w:t>
            </w:r>
          </w:p>
        </w:tc>
      </w:tr>
      <w:tr w:rsidR="00E01D3A" w:rsidTr="001327B8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Pr="000416AD" w:rsidRDefault="00E01D3A" w:rsidP="001327B8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Default="00E01D3A" w:rsidP="001327B8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E01D3A" w:rsidRDefault="00E01D3A" w:rsidP="001327B8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Studen</w:t>
            </w:r>
            <w:r w:rsidR="008C6C87">
              <w:rPr>
                <w:rFonts w:cs="Verdana"/>
                <w:szCs w:val="22"/>
                <w:lang w:bidi="en-US"/>
              </w:rPr>
              <w:t>ts will identify what roles they</w:t>
            </w:r>
            <w:r>
              <w:rPr>
                <w:rFonts w:cs="Verdana"/>
                <w:szCs w:val="22"/>
                <w:lang w:bidi="en-US"/>
              </w:rPr>
              <w:t xml:space="preserve"> have as a male or a female and compare those roles with previous generations.</w:t>
            </w:r>
            <w:r w:rsidR="00705E1E">
              <w:rPr>
                <w:rFonts w:cs="Verdana"/>
                <w:szCs w:val="22"/>
                <w:lang w:bidi="en-US"/>
              </w:rPr>
              <w:t xml:space="preserve">  Students will also analyze how roles are defined via the media, education, occupations, etc.</w:t>
            </w:r>
          </w:p>
          <w:p w:rsidR="00E01D3A" w:rsidRDefault="00E01D3A" w:rsidP="001327B8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E01D3A" w:rsidRPr="005F73AC" w:rsidRDefault="00E01D3A" w:rsidP="001327B8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E01D3A" w:rsidTr="001327B8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01D3A" w:rsidRDefault="00E01D3A" w:rsidP="001327B8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E01D3A" w:rsidRPr="003A2700" w:rsidRDefault="00E01D3A" w:rsidP="001327B8">
            <w:r>
              <w:t>Goal 29</w:t>
            </w:r>
          </w:p>
        </w:tc>
      </w:tr>
      <w:tr w:rsidR="00E01D3A" w:rsidTr="001327B8">
        <w:trPr>
          <w:trHeight w:val="43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E01D3A" w:rsidRPr="000416AD" w:rsidRDefault="00E01D3A" w:rsidP="001327B8">
            <w:pPr>
              <w:jc w:val="center"/>
              <w:rPr>
                <w:b/>
              </w:rPr>
            </w:pPr>
            <w:r w:rsidRPr="000416AD">
              <w:rPr>
                <w:b/>
              </w:rPr>
              <w:t xml:space="preserve"> Desired Results</w:t>
            </w:r>
          </w:p>
        </w:tc>
      </w:tr>
      <w:tr w:rsidR="00E01D3A" w:rsidTr="001327B8">
        <w:tc>
          <w:tcPr>
            <w:tcW w:w="1975" w:type="dxa"/>
            <w:gridSpan w:val="2"/>
            <w:shd w:val="clear" w:color="auto" w:fill="D9D9D9" w:themeFill="background1" w:themeFillShade="D9"/>
          </w:tcPr>
          <w:p w:rsidR="00E01D3A" w:rsidRPr="008953DF" w:rsidRDefault="00E01D3A" w:rsidP="001327B8">
            <w:pPr>
              <w:rPr>
                <w:b/>
              </w:rPr>
            </w:pPr>
            <w:r w:rsidRPr="000416AD">
              <w:rPr>
                <w:b/>
              </w:rPr>
              <w:t>Understandings</w:t>
            </w:r>
          </w:p>
        </w:tc>
        <w:tc>
          <w:tcPr>
            <w:tcW w:w="6881" w:type="dxa"/>
            <w:gridSpan w:val="2"/>
          </w:tcPr>
          <w:p w:rsidR="00E01D3A" w:rsidRDefault="00E01D3A" w:rsidP="001327B8">
            <w:pPr>
              <w:rPr>
                <w:rFonts w:cs="Verdana"/>
                <w:szCs w:val="22"/>
                <w:lang w:bidi="en-US"/>
              </w:rPr>
            </w:pPr>
          </w:p>
          <w:p w:rsidR="00E01D3A" w:rsidRDefault="00705E1E" w:rsidP="00E01D3A">
            <w:pPr>
              <w:pStyle w:val="ListParagraph"/>
              <w:numPr>
                <w:ilvl w:val="0"/>
                <w:numId w:val="1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Gender is a social construct</w:t>
            </w:r>
          </w:p>
          <w:p w:rsidR="00E01D3A" w:rsidRDefault="00705E1E" w:rsidP="00E01D3A">
            <w:pPr>
              <w:pStyle w:val="ListParagraph"/>
              <w:numPr>
                <w:ilvl w:val="0"/>
                <w:numId w:val="1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Gender roles change over time</w:t>
            </w:r>
          </w:p>
          <w:p w:rsidR="00E01D3A" w:rsidRDefault="00705E1E" w:rsidP="00E01D3A">
            <w:pPr>
              <w:pStyle w:val="ListParagraph"/>
              <w:numPr>
                <w:ilvl w:val="0"/>
                <w:numId w:val="1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Language and the media can perpetuate roles in society</w:t>
            </w:r>
          </w:p>
          <w:p w:rsidR="00E01D3A" w:rsidRPr="00BB02C3" w:rsidRDefault="00705E1E" w:rsidP="00E01D3A">
            <w:pPr>
              <w:pStyle w:val="ListParagraph"/>
              <w:numPr>
                <w:ilvl w:val="0"/>
                <w:numId w:val="1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Many people have paved the way for gender equality</w:t>
            </w:r>
          </w:p>
          <w:p w:rsidR="00E01D3A" w:rsidRPr="00A4446A" w:rsidRDefault="00E01D3A" w:rsidP="001327B8">
            <w:pPr>
              <w:rPr>
                <w:rFonts w:cs="Verdana"/>
                <w:szCs w:val="22"/>
                <w:lang w:bidi="en-US"/>
              </w:rPr>
            </w:pPr>
          </w:p>
        </w:tc>
      </w:tr>
      <w:tr w:rsidR="00E01D3A" w:rsidTr="001327B8">
        <w:tc>
          <w:tcPr>
            <w:tcW w:w="1975" w:type="dxa"/>
            <w:gridSpan w:val="2"/>
            <w:shd w:val="clear" w:color="auto" w:fill="D9D9D9" w:themeFill="background1" w:themeFillShade="D9"/>
          </w:tcPr>
          <w:p w:rsidR="00E01D3A" w:rsidRDefault="00E01D3A" w:rsidP="001327B8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2"/>
          </w:tcPr>
          <w:p w:rsidR="00E01D3A" w:rsidRDefault="00E01D3A" w:rsidP="001327B8">
            <w:pPr>
              <w:pStyle w:val="ListParagraph"/>
              <w:rPr>
                <w:rFonts w:cs="Verdana"/>
                <w:szCs w:val="22"/>
                <w:lang w:bidi="en-US"/>
              </w:rPr>
            </w:pPr>
          </w:p>
          <w:p w:rsidR="00E01D3A" w:rsidRDefault="00705E1E" w:rsidP="00E01D3A">
            <w:pPr>
              <w:pStyle w:val="ListParagraph"/>
              <w:numPr>
                <w:ilvl w:val="0"/>
                <w:numId w:val="2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How is my gender defined</w:t>
            </w:r>
            <w:r w:rsidR="00E01D3A">
              <w:rPr>
                <w:rFonts w:cs="Verdana"/>
                <w:szCs w:val="22"/>
                <w:lang w:bidi="en-US"/>
              </w:rPr>
              <w:t>?</w:t>
            </w:r>
          </w:p>
          <w:p w:rsidR="00E01D3A" w:rsidRDefault="00E01D3A" w:rsidP="00E01D3A">
            <w:pPr>
              <w:pStyle w:val="ListParagraph"/>
              <w:numPr>
                <w:ilvl w:val="0"/>
                <w:numId w:val="2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What factors cause </w:t>
            </w:r>
            <w:r w:rsidR="00705E1E">
              <w:rPr>
                <w:rFonts w:cs="Verdana"/>
                <w:szCs w:val="22"/>
                <w:lang w:bidi="en-US"/>
              </w:rPr>
              <w:t>gender roles</w:t>
            </w:r>
            <w:r>
              <w:rPr>
                <w:rFonts w:cs="Verdana"/>
                <w:szCs w:val="22"/>
                <w:lang w:bidi="en-US"/>
              </w:rPr>
              <w:t xml:space="preserve"> to change</w:t>
            </w:r>
            <w:r w:rsidR="00705E1E">
              <w:rPr>
                <w:rFonts w:cs="Verdana"/>
                <w:szCs w:val="22"/>
                <w:lang w:bidi="en-US"/>
              </w:rPr>
              <w:t xml:space="preserve"> for the better or worse</w:t>
            </w:r>
            <w:r>
              <w:rPr>
                <w:rFonts w:cs="Verdana"/>
                <w:szCs w:val="22"/>
                <w:lang w:bidi="en-US"/>
              </w:rPr>
              <w:t>?</w:t>
            </w:r>
          </w:p>
          <w:p w:rsidR="00E01D3A" w:rsidRDefault="00705E1E" w:rsidP="00E01D3A">
            <w:pPr>
              <w:pStyle w:val="ListParagraph"/>
              <w:numPr>
                <w:ilvl w:val="0"/>
                <w:numId w:val="2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Who in society has attempted to bridge the gap in gender inequalities?</w:t>
            </w:r>
          </w:p>
          <w:p w:rsidR="00705E1E" w:rsidRDefault="00705E1E" w:rsidP="00E01D3A">
            <w:pPr>
              <w:pStyle w:val="ListParagraph"/>
              <w:numPr>
                <w:ilvl w:val="0"/>
                <w:numId w:val="2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Why is gender equality important?</w:t>
            </w:r>
          </w:p>
          <w:p w:rsidR="00E01D3A" w:rsidRPr="00A4446A" w:rsidRDefault="00E01D3A" w:rsidP="001327B8">
            <w:pPr>
              <w:rPr>
                <w:rFonts w:cs="Verdana"/>
                <w:szCs w:val="22"/>
                <w:lang w:bidi="en-US"/>
              </w:rPr>
            </w:pPr>
            <w:r w:rsidRPr="00022AE5">
              <w:rPr>
                <w:rFonts w:cs="Verdana"/>
                <w:szCs w:val="22"/>
                <w:lang w:bidi="en-US"/>
              </w:rPr>
              <w:t xml:space="preserve"> </w:t>
            </w:r>
          </w:p>
        </w:tc>
      </w:tr>
      <w:tr w:rsidR="00E01D3A" w:rsidTr="001327B8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</w:tcPr>
          <w:p w:rsidR="00E01D3A" w:rsidRPr="004D4008" w:rsidRDefault="00E01D3A" w:rsidP="001327B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E01D3A" w:rsidRDefault="00E01D3A" w:rsidP="001327B8">
            <w:pPr>
              <w:jc w:val="center"/>
            </w:pPr>
            <w:r>
              <w:t>what students will know and be able to do</w:t>
            </w:r>
          </w:p>
          <w:p w:rsidR="00E01D3A" w:rsidRDefault="00E01D3A" w:rsidP="001327B8"/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E01D3A" w:rsidRPr="004D4008" w:rsidRDefault="00E01D3A" w:rsidP="001327B8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E01D3A" w:rsidRDefault="00E01D3A" w:rsidP="001327B8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E01D3A" w:rsidTr="001327B8">
        <w:trPr>
          <w:cantSplit/>
          <w:trHeight w:val="290"/>
        </w:trPr>
        <w:tc>
          <w:tcPr>
            <w:tcW w:w="4607" w:type="dxa"/>
            <w:gridSpan w:val="3"/>
          </w:tcPr>
          <w:p w:rsidR="00E01D3A" w:rsidRDefault="00705E1E" w:rsidP="001327B8">
            <w:r>
              <w:t xml:space="preserve">Identify and compare </w:t>
            </w:r>
            <w:r w:rsidR="00CE0831">
              <w:t xml:space="preserve">traditional </w:t>
            </w:r>
            <w:r>
              <w:t>gender roles in Latin America and the US</w:t>
            </w:r>
          </w:p>
        </w:tc>
        <w:tc>
          <w:tcPr>
            <w:tcW w:w="4249" w:type="dxa"/>
          </w:tcPr>
          <w:p w:rsidR="00E01D3A" w:rsidRDefault="00CE0831" w:rsidP="001327B8">
            <w:r>
              <w:t>Gender vocabulary (gender, sex, equality, ge</w:t>
            </w:r>
            <w:r w:rsidR="003466E0">
              <w:t>nder roles, feminism, suffrage</w:t>
            </w:r>
            <w:r w:rsidR="00DF2C31">
              <w:t>, machismo</w:t>
            </w:r>
            <w:r w:rsidR="00D8563E">
              <w:t>, double standards</w:t>
            </w:r>
            <w:r w:rsidR="00DF2C31">
              <w:t>)</w:t>
            </w:r>
          </w:p>
          <w:p w:rsidR="003466E0" w:rsidRDefault="003466E0" w:rsidP="001327B8"/>
          <w:p w:rsidR="00D8563E" w:rsidRDefault="00D8563E" w:rsidP="001327B8">
            <w:r>
              <w:t>Vosotros</w:t>
            </w:r>
            <w:bookmarkStart w:id="0" w:name="_GoBack"/>
            <w:bookmarkEnd w:id="0"/>
          </w:p>
          <w:p w:rsidR="00D8563E" w:rsidRDefault="00D8563E" w:rsidP="001327B8"/>
          <w:p w:rsidR="003466E0" w:rsidRDefault="003466E0" w:rsidP="001327B8">
            <w:r>
              <w:t>Comparatives</w:t>
            </w:r>
          </w:p>
        </w:tc>
      </w:tr>
      <w:tr w:rsidR="003466E0" w:rsidTr="00335807">
        <w:trPr>
          <w:trHeight w:val="290"/>
        </w:trPr>
        <w:tc>
          <w:tcPr>
            <w:tcW w:w="4607" w:type="dxa"/>
            <w:gridSpan w:val="3"/>
          </w:tcPr>
          <w:p w:rsidR="003466E0" w:rsidRDefault="003466E0" w:rsidP="001327B8">
            <w:r>
              <w:lastRenderedPageBreak/>
              <w:t>Analyze how language and media promote certain gender roles.</w:t>
            </w:r>
          </w:p>
        </w:tc>
        <w:tc>
          <w:tcPr>
            <w:tcW w:w="4249" w:type="dxa"/>
          </w:tcPr>
          <w:p w:rsidR="003466E0" w:rsidRDefault="003466E0" w:rsidP="001327B8">
            <w:r>
              <w:t>Present tense</w:t>
            </w:r>
          </w:p>
        </w:tc>
      </w:tr>
      <w:tr w:rsidR="00CE0831" w:rsidTr="001327B8">
        <w:trPr>
          <w:trHeight w:val="290"/>
        </w:trPr>
        <w:tc>
          <w:tcPr>
            <w:tcW w:w="4607" w:type="dxa"/>
            <w:gridSpan w:val="3"/>
          </w:tcPr>
          <w:p w:rsidR="00CE0831" w:rsidRDefault="00CE0831" w:rsidP="001327B8">
            <w:r>
              <w:t>Compare and contrast different gender roles between different generations</w:t>
            </w:r>
          </w:p>
        </w:tc>
        <w:tc>
          <w:tcPr>
            <w:tcW w:w="4249" w:type="dxa"/>
            <w:vAlign w:val="center"/>
          </w:tcPr>
          <w:p w:rsidR="00CE0831" w:rsidRDefault="003466E0" w:rsidP="001327B8">
            <w:r>
              <w:t>Compare/contrast essay structure</w:t>
            </w:r>
            <w:r w:rsidR="00DF2C31">
              <w:t>.</w:t>
            </w:r>
          </w:p>
          <w:p w:rsidR="00DF2C31" w:rsidRDefault="00DF2C31" w:rsidP="001327B8"/>
          <w:p w:rsidR="00DF2C31" w:rsidRDefault="00DF2C31" w:rsidP="001327B8">
            <w:r>
              <w:t>Introduction/conclusion paragraph structure.</w:t>
            </w:r>
          </w:p>
        </w:tc>
      </w:tr>
      <w:tr w:rsidR="00E01D3A" w:rsidTr="001327B8">
        <w:trPr>
          <w:trHeight w:val="290"/>
        </w:trPr>
        <w:tc>
          <w:tcPr>
            <w:tcW w:w="4607" w:type="dxa"/>
            <w:gridSpan w:val="3"/>
          </w:tcPr>
          <w:p w:rsidR="00E01D3A" w:rsidRDefault="00CE0831" w:rsidP="001327B8">
            <w:r>
              <w:t>Identify difficulties that famous people have overcome to break with traditional gender roles.</w:t>
            </w:r>
          </w:p>
        </w:tc>
        <w:tc>
          <w:tcPr>
            <w:tcW w:w="4249" w:type="dxa"/>
          </w:tcPr>
          <w:p w:rsidR="00E01D3A" w:rsidRDefault="00E01D3A" w:rsidP="001327B8">
            <w:r>
              <w:t>Present tense</w:t>
            </w:r>
          </w:p>
          <w:p w:rsidR="00DF2C31" w:rsidRDefault="00DF2C31" w:rsidP="001327B8"/>
          <w:p w:rsidR="00DF2C31" w:rsidRDefault="00DF2C31" w:rsidP="001327B8">
            <w:r>
              <w:t>Gender vocabulary (stereotype, discrimination)</w:t>
            </w:r>
          </w:p>
        </w:tc>
      </w:tr>
      <w:tr w:rsidR="00E01D3A" w:rsidTr="001327B8">
        <w:trPr>
          <w:trHeight w:val="290"/>
        </w:trPr>
        <w:tc>
          <w:tcPr>
            <w:tcW w:w="4607" w:type="dxa"/>
            <w:gridSpan w:val="3"/>
          </w:tcPr>
          <w:p w:rsidR="00E01D3A" w:rsidRPr="003A2700" w:rsidRDefault="00CE0831" w:rsidP="001327B8">
            <w:r>
              <w:t>Analyze the impact of the feminist movement in the US.</w:t>
            </w:r>
          </w:p>
        </w:tc>
        <w:tc>
          <w:tcPr>
            <w:tcW w:w="4249" w:type="dxa"/>
          </w:tcPr>
          <w:p w:rsidR="00E01D3A" w:rsidRPr="003A2700" w:rsidRDefault="003466E0" w:rsidP="003466E0">
            <w:r>
              <w:t>Title 9, women’s suffrage, proposition 8</w:t>
            </w:r>
          </w:p>
        </w:tc>
      </w:tr>
      <w:tr w:rsidR="00E01D3A" w:rsidTr="001327B8">
        <w:trPr>
          <w:trHeight w:val="290"/>
        </w:trPr>
        <w:tc>
          <w:tcPr>
            <w:tcW w:w="4607" w:type="dxa"/>
            <w:gridSpan w:val="3"/>
          </w:tcPr>
          <w:p w:rsidR="00E01D3A" w:rsidRDefault="00E01D3A" w:rsidP="001327B8">
            <w:r>
              <w:t>Comprehend and interpret authentic texts</w:t>
            </w:r>
          </w:p>
        </w:tc>
        <w:tc>
          <w:tcPr>
            <w:tcW w:w="4249" w:type="dxa"/>
          </w:tcPr>
          <w:p w:rsidR="00E01D3A" w:rsidRDefault="00CE0831" w:rsidP="001327B8">
            <w:r>
              <w:t>Summarizing and questioning strategies</w:t>
            </w:r>
          </w:p>
        </w:tc>
      </w:tr>
      <w:tr w:rsidR="00E01D3A" w:rsidTr="001327B8">
        <w:trPr>
          <w:trHeight w:val="51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E01D3A" w:rsidRPr="008953DF" w:rsidRDefault="00E01D3A" w:rsidP="001327B8">
            <w:pPr>
              <w:jc w:val="center"/>
              <w:rPr>
                <w:b/>
              </w:rPr>
            </w:pPr>
            <w:r w:rsidRPr="001C4C00">
              <w:rPr>
                <w:b/>
              </w:rPr>
              <w:t xml:space="preserve"> Assessment Evidence</w:t>
            </w:r>
          </w:p>
        </w:tc>
      </w:tr>
      <w:tr w:rsidR="00E01D3A" w:rsidTr="001327B8">
        <w:trPr>
          <w:trHeight w:val="290"/>
        </w:trPr>
        <w:tc>
          <w:tcPr>
            <w:tcW w:w="8856" w:type="dxa"/>
            <w:gridSpan w:val="4"/>
            <w:shd w:val="clear" w:color="auto" w:fill="D9D9D9" w:themeFill="background1" w:themeFillShade="D9"/>
          </w:tcPr>
          <w:p w:rsidR="00E01D3A" w:rsidRPr="001C4C00" w:rsidRDefault="00E01D3A" w:rsidP="001327B8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E01D3A" w:rsidRPr="001C4C00" w:rsidRDefault="00E01D3A" w:rsidP="001327B8">
            <w:pPr>
              <w:jc w:val="center"/>
              <w:rPr>
                <w:b/>
              </w:rPr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E01D3A" w:rsidTr="001327B8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01D3A" w:rsidRDefault="00E01D3A" w:rsidP="001327B8">
            <w:r>
              <w:t>Interpretive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E01D3A" w:rsidRDefault="00296CE0" w:rsidP="001327B8">
            <w:r>
              <w:t>Analyze an advertisement and write a reflection on what gender role is being promoted utilizing specific vocabulary.</w:t>
            </w:r>
          </w:p>
        </w:tc>
      </w:tr>
      <w:tr w:rsidR="00E01D3A" w:rsidTr="001327B8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01D3A" w:rsidRDefault="00E01D3A" w:rsidP="001327B8">
            <w:r>
              <w:t>Interpersonal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E01D3A" w:rsidRDefault="00296CE0" w:rsidP="001327B8">
            <w:r>
              <w:t>?</w:t>
            </w:r>
          </w:p>
        </w:tc>
      </w:tr>
      <w:tr w:rsidR="00E01D3A" w:rsidTr="001327B8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01D3A" w:rsidRDefault="00E01D3A" w:rsidP="001327B8">
            <w:r>
              <w:t>Presentational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E01D3A" w:rsidRDefault="00E01D3A" w:rsidP="00DF2C31">
            <w:r>
              <w:t xml:space="preserve">Interview and write a </w:t>
            </w:r>
            <w:r w:rsidR="00DF2C31">
              <w:t>compare/contrast essay about gender roles differences between generations</w:t>
            </w:r>
            <w:r>
              <w:t>.</w:t>
            </w:r>
          </w:p>
        </w:tc>
      </w:tr>
      <w:tr w:rsidR="00E01D3A" w:rsidTr="001327B8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  <w:vAlign w:val="center"/>
          </w:tcPr>
          <w:p w:rsidR="00E01D3A" w:rsidRPr="00BE012C" w:rsidRDefault="00E01D3A" w:rsidP="001327B8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E01D3A" w:rsidRPr="00BE012C" w:rsidRDefault="00E01D3A" w:rsidP="001327B8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E01D3A" w:rsidTr="001327B8">
        <w:trPr>
          <w:trHeight w:val="290"/>
        </w:trPr>
        <w:tc>
          <w:tcPr>
            <w:tcW w:w="4607" w:type="dxa"/>
            <w:gridSpan w:val="3"/>
            <w:shd w:val="clear" w:color="auto" w:fill="auto"/>
          </w:tcPr>
          <w:p w:rsidR="00E01D3A" w:rsidRPr="00BE012C" w:rsidRDefault="00E01D3A" w:rsidP="001327B8"/>
          <w:p w:rsidR="00E01D3A" w:rsidRPr="00BE012C" w:rsidRDefault="00A576B7" w:rsidP="00E01D3A">
            <w:pPr>
              <w:pStyle w:val="ListParagraph"/>
              <w:numPr>
                <w:ilvl w:val="0"/>
                <w:numId w:val="3"/>
              </w:numPr>
            </w:pPr>
            <w:r>
              <w:t xml:space="preserve">Compare/contrast </w:t>
            </w:r>
            <w:r w:rsidR="00D8563E">
              <w:t>outline</w:t>
            </w:r>
            <w:r>
              <w:t xml:space="preserve"> between Franco letter and women’s roles in society today.</w:t>
            </w:r>
            <w:r w:rsidR="00D8563E">
              <w:t xml:space="preserve">  </w:t>
            </w:r>
          </w:p>
          <w:p w:rsidR="00E01D3A" w:rsidRPr="00BE012C" w:rsidRDefault="00E01D3A" w:rsidP="001327B8">
            <w:pPr>
              <w:jc w:val="center"/>
            </w:pPr>
          </w:p>
        </w:tc>
        <w:tc>
          <w:tcPr>
            <w:tcW w:w="4249" w:type="dxa"/>
            <w:shd w:val="clear" w:color="auto" w:fill="auto"/>
          </w:tcPr>
          <w:p w:rsidR="00E01D3A" w:rsidRPr="00BE012C" w:rsidRDefault="00E01D3A" w:rsidP="001327B8">
            <w:pPr>
              <w:pStyle w:val="ListParagraph"/>
              <w:ind w:left="360"/>
            </w:pPr>
          </w:p>
          <w:p w:rsidR="00E01D3A" w:rsidRDefault="00E01D3A" w:rsidP="00E01D3A">
            <w:pPr>
              <w:pStyle w:val="ListParagraph"/>
              <w:numPr>
                <w:ilvl w:val="0"/>
                <w:numId w:val="3"/>
              </w:numPr>
            </w:pPr>
            <w:r>
              <w:t>Autobiography that includes the cultural vocabulary</w:t>
            </w:r>
          </w:p>
          <w:p w:rsidR="00E01D3A" w:rsidRPr="00BE012C" w:rsidRDefault="00E01D3A" w:rsidP="00E01D3A">
            <w:pPr>
              <w:pStyle w:val="ListParagraph"/>
              <w:numPr>
                <w:ilvl w:val="0"/>
                <w:numId w:val="3"/>
              </w:numPr>
            </w:pPr>
          </w:p>
        </w:tc>
      </w:tr>
      <w:tr w:rsidR="00E01D3A" w:rsidTr="001327B8">
        <w:trPr>
          <w:trHeight w:val="432"/>
        </w:trPr>
        <w:tc>
          <w:tcPr>
            <w:tcW w:w="8856" w:type="dxa"/>
            <w:gridSpan w:val="4"/>
            <w:shd w:val="solid" w:color="FFFF00" w:fill="FF0000"/>
            <w:vAlign w:val="center"/>
          </w:tcPr>
          <w:p w:rsidR="00E01D3A" w:rsidRPr="00AF6698" w:rsidRDefault="00E01D3A" w:rsidP="001327B8">
            <w:pPr>
              <w:jc w:val="center"/>
            </w:pPr>
            <w:r w:rsidRPr="00BE012C">
              <w:t>Learning Activities</w:t>
            </w:r>
          </w:p>
        </w:tc>
      </w:tr>
      <w:tr w:rsidR="00E01D3A" w:rsidTr="001327B8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E01D3A" w:rsidRPr="003A2700" w:rsidRDefault="00E01D3A" w:rsidP="001327B8"/>
          <w:p w:rsidR="00E01D3A" w:rsidRPr="00D8563E" w:rsidRDefault="00D8563E" w:rsidP="00D8563E">
            <w:pPr>
              <w:pStyle w:val="ListParagraph"/>
              <w:numPr>
                <w:ilvl w:val="0"/>
                <w:numId w:val="4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Group writing</w:t>
            </w:r>
          </w:p>
          <w:p w:rsidR="00E01D3A" w:rsidRPr="00BE012C" w:rsidRDefault="00E01D3A" w:rsidP="001327B8">
            <w:pPr>
              <w:jc w:val="center"/>
            </w:pPr>
          </w:p>
        </w:tc>
      </w:tr>
      <w:tr w:rsidR="00E01D3A" w:rsidTr="001327B8">
        <w:trPr>
          <w:trHeight w:val="432"/>
        </w:trPr>
        <w:tc>
          <w:tcPr>
            <w:tcW w:w="8856" w:type="dxa"/>
            <w:gridSpan w:val="4"/>
            <w:shd w:val="solid" w:color="FFFF00" w:fill="auto"/>
            <w:vAlign w:val="center"/>
          </w:tcPr>
          <w:p w:rsidR="00E01D3A" w:rsidRPr="003A2700" w:rsidRDefault="00E01D3A" w:rsidP="001327B8">
            <w:pPr>
              <w:jc w:val="center"/>
            </w:pPr>
            <w:r w:rsidRPr="006962FC">
              <w:t>Resources</w:t>
            </w:r>
          </w:p>
        </w:tc>
      </w:tr>
      <w:tr w:rsidR="00E01D3A" w:rsidRPr="00296CE0" w:rsidTr="001327B8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E01D3A" w:rsidRDefault="00296CE0" w:rsidP="001327B8">
            <w:r w:rsidRPr="00D8563E">
              <w:t xml:space="preserve">Cristina </w:t>
            </w:r>
            <w:proofErr w:type="spellStart"/>
            <w:r w:rsidRPr="00D8563E">
              <w:t>Saraleguí</w:t>
            </w:r>
            <w:proofErr w:type="spellEnd"/>
            <w:r w:rsidRPr="00D8563E">
              <w:t xml:space="preserve"> video</w:t>
            </w:r>
          </w:p>
          <w:p w:rsidR="00D8563E" w:rsidRPr="00D8563E" w:rsidRDefault="00D8563E" w:rsidP="001327B8">
            <w:r>
              <w:t xml:space="preserve">Cristina </w:t>
            </w:r>
            <w:proofErr w:type="spellStart"/>
            <w:r>
              <w:t>Saraleguí</w:t>
            </w:r>
            <w:proofErr w:type="spellEnd"/>
            <w:r>
              <w:t xml:space="preserve"> reading</w:t>
            </w:r>
          </w:p>
          <w:p w:rsidR="00296CE0" w:rsidRDefault="00296CE0" w:rsidP="001327B8">
            <w:pPr>
              <w:rPr>
                <w:lang w:val="es-ES_tradnl"/>
              </w:rPr>
            </w:pPr>
            <w:r w:rsidRPr="00D8563E">
              <w:t>Roberto C</w:t>
            </w:r>
            <w:proofErr w:type="spellStart"/>
            <w:r>
              <w:rPr>
                <w:lang w:val="es-ES_tradnl"/>
              </w:rPr>
              <w:t>lemente</w:t>
            </w:r>
            <w:proofErr w:type="spellEnd"/>
            <w:r>
              <w:rPr>
                <w:lang w:val="es-ES_tradnl"/>
              </w:rPr>
              <w:t xml:space="preserve"> Reading</w:t>
            </w:r>
          </w:p>
          <w:p w:rsidR="00D8563E" w:rsidRPr="00D8563E" w:rsidRDefault="00D8563E" w:rsidP="001327B8">
            <w:proofErr w:type="spellStart"/>
            <w:r w:rsidRPr="00D8563E">
              <w:t>Sor</w:t>
            </w:r>
            <w:proofErr w:type="spellEnd"/>
            <w:r w:rsidRPr="00D8563E">
              <w:t xml:space="preserve"> Juana biographical Reading</w:t>
            </w:r>
          </w:p>
          <w:p w:rsidR="00D8563E" w:rsidRPr="00D8563E" w:rsidRDefault="00D8563E" w:rsidP="001327B8">
            <w:proofErr w:type="spellStart"/>
            <w:r w:rsidRPr="00D8563E">
              <w:t>Sor</w:t>
            </w:r>
            <w:proofErr w:type="spellEnd"/>
            <w:r w:rsidRPr="00D8563E">
              <w:t xml:space="preserve"> Juana </w:t>
            </w:r>
            <w:r>
              <w:rPr>
                <w:i/>
              </w:rPr>
              <w:t xml:space="preserve">Hombres </w:t>
            </w:r>
            <w:proofErr w:type="spellStart"/>
            <w:r>
              <w:rPr>
                <w:i/>
              </w:rPr>
              <w:t>necios</w:t>
            </w:r>
            <w:proofErr w:type="spellEnd"/>
          </w:p>
          <w:p w:rsidR="00296CE0" w:rsidRDefault="00296CE0" w:rsidP="001327B8">
            <w:pPr>
              <w:rPr>
                <w:lang w:val="es-ES_tradnl"/>
              </w:rPr>
            </w:pPr>
            <w:r>
              <w:rPr>
                <w:lang w:val="es-ES_tradnl"/>
              </w:rPr>
              <w:t>Oscar de la Renta Reading</w:t>
            </w:r>
          </w:p>
          <w:p w:rsidR="00296CE0" w:rsidRDefault="00296CE0" w:rsidP="001327B8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Franco </w:t>
            </w:r>
            <w:proofErr w:type="spellStart"/>
            <w:r>
              <w:rPr>
                <w:lang w:val="es-ES_tradnl"/>
              </w:rPr>
              <w:t>administration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letter</w:t>
            </w:r>
            <w:proofErr w:type="spellEnd"/>
          </w:p>
          <w:p w:rsidR="00296CE0" w:rsidRDefault="00296CE0" w:rsidP="001327B8">
            <w:pPr>
              <w:rPr>
                <w:lang w:val="es-ES_tradnl"/>
              </w:rPr>
            </w:pPr>
            <w:r w:rsidRPr="00A576B7">
              <w:rPr>
                <w:i/>
                <w:lang w:val="es-ES_tradnl"/>
              </w:rPr>
              <w:t>Resguardo</w:t>
            </w:r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play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excerpt</w:t>
            </w:r>
            <w:proofErr w:type="spellEnd"/>
          </w:p>
          <w:p w:rsidR="00296CE0" w:rsidRPr="00A576B7" w:rsidRDefault="00A576B7" w:rsidP="001327B8">
            <w:pPr>
              <w:rPr>
                <w:i/>
                <w:lang w:val="es-ES_tradnl"/>
              </w:rPr>
            </w:pPr>
            <w:r>
              <w:rPr>
                <w:lang w:val="es-ES_tradnl"/>
              </w:rPr>
              <w:t xml:space="preserve">Mario </w:t>
            </w:r>
            <w:proofErr w:type="spellStart"/>
            <w:r>
              <w:rPr>
                <w:lang w:val="es-ES_tradnl"/>
              </w:rPr>
              <w:t>Benedeti</w:t>
            </w:r>
            <w:proofErr w:type="spellEnd"/>
            <w:r>
              <w:rPr>
                <w:lang w:val="es-ES_tradnl"/>
              </w:rPr>
              <w:t xml:space="preserve"> </w:t>
            </w:r>
            <w:r w:rsidRPr="00A576B7">
              <w:rPr>
                <w:i/>
                <w:lang w:val="es-ES_tradnl"/>
              </w:rPr>
              <w:t>Una carta de amor</w:t>
            </w:r>
          </w:p>
          <w:p w:rsidR="00A576B7" w:rsidRDefault="00A576B7" w:rsidP="001327B8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lastRenderedPageBreak/>
              <w:t>Song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by</w:t>
            </w:r>
            <w:proofErr w:type="spellEnd"/>
            <w:r>
              <w:rPr>
                <w:lang w:val="es-ES_tradnl"/>
              </w:rPr>
              <w:t xml:space="preserve"> _________________________</w:t>
            </w:r>
          </w:p>
          <w:p w:rsidR="00E01D3A" w:rsidRPr="00296CE0" w:rsidRDefault="00E01D3A" w:rsidP="001327B8">
            <w:pPr>
              <w:rPr>
                <w:lang w:val="es-ES_tradnl"/>
              </w:rPr>
            </w:pPr>
          </w:p>
        </w:tc>
      </w:tr>
    </w:tbl>
    <w:p w:rsidR="00A6778D" w:rsidRPr="00296CE0" w:rsidRDefault="00A6778D">
      <w:pPr>
        <w:rPr>
          <w:lang w:val="es-ES_tradnl"/>
        </w:rPr>
      </w:pPr>
    </w:p>
    <w:sectPr w:rsidR="00A6778D" w:rsidRPr="00296CE0" w:rsidSect="00261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35B85"/>
    <w:multiLevelType w:val="hybridMultilevel"/>
    <w:tmpl w:val="7C8C8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A512B"/>
    <w:multiLevelType w:val="hybridMultilevel"/>
    <w:tmpl w:val="438A8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76BD2"/>
    <w:multiLevelType w:val="hybridMultilevel"/>
    <w:tmpl w:val="9E5E2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5C364F"/>
    <w:multiLevelType w:val="hybridMultilevel"/>
    <w:tmpl w:val="6A12A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3A"/>
    <w:rsid w:val="00261611"/>
    <w:rsid w:val="00296CE0"/>
    <w:rsid w:val="003466E0"/>
    <w:rsid w:val="00705E1E"/>
    <w:rsid w:val="008C6C87"/>
    <w:rsid w:val="00A576B7"/>
    <w:rsid w:val="00A6778D"/>
    <w:rsid w:val="00CE0831"/>
    <w:rsid w:val="00D8563E"/>
    <w:rsid w:val="00DF2C31"/>
    <w:rsid w:val="00E0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3A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D3A"/>
    <w:pPr>
      <w:spacing w:line="240" w:lineRule="auto"/>
    </w:pPr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3A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D3A"/>
    <w:pPr>
      <w:spacing w:line="240" w:lineRule="auto"/>
    </w:pPr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553FBD51</Template>
  <TotalTime>139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d120admin</dc:creator>
  <cp:lastModifiedBy>d120admin</cp:lastModifiedBy>
  <cp:revision>1</cp:revision>
  <dcterms:created xsi:type="dcterms:W3CDTF">2012-05-21T16:29:00Z</dcterms:created>
  <dcterms:modified xsi:type="dcterms:W3CDTF">2012-05-21T18:48:00Z</dcterms:modified>
</cp:coreProperties>
</file>